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0EE6" w14:textId="5439B3EF" w:rsidR="00CA6331" w:rsidRDefault="00B44C1A" w:rsidP="00B44C1A">
      <w:pPr>
        <w:keepNext/>
        <w:keepLines/>
        <w:spacing w:after="0" w:line="240" w:lineRule="auto"/>
        <w:ind w:right="284"/>
        <w:contextualSpacing/>
        <w:jc w:val="center"/>
        <w:outlineLvl w:val="0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B44C1A">
        <w:rPr>
          <w:rFonts w:asciiTheme="minorHAnsi" w:eastAsiaTheme="minorHAnsi" w:hAnsiTheme="minorHAnsi" w:cstheme="minorHAnsi"/>
          <w:b/>
          <w:bCs/>
          <w:sz w:val="20"/>
          <w:szCs w:val="20"/>
        </w:rPr>
        <w:t>TARIFS 2023/2024</w:t>
      </w:r>
    </w:p>
    <w:p w14:paraId="7F47B89D" w14:textId="77777777" w:rsidR="00B44C1A" w:rsidRPr="00B44C1A" w:rsidRDefault="00B44C1A" w:rsidP="00B44C1A">
      <w:pPr>
        <w:keepNext/>
        <w:keepLines/>
        <w:spacing w:after="0" w:line="240" w:lineRule="auto"/>
        <w:ind w:right="284"/>
        <w:contextualSpacing/>
        <w:jc w:val="center"/>
        <w:outlineLvl w:val="0"/>
        <w:rPr>
          <w:rFonts w:asciiTheme="minorHAnsi" w:eastAsiaTheme="minorHAnsi" w:hAnsiTheme="minorHAnsi" w:cstheme="minorHAnsi"/>
          <w:b/>
          <w:bCs/>
          <w:sz w:val="20"/>
          <w:szCs w:val="20"/>
        </w:rPr>
      </w:pPr>
    </w:p>
    <w:tbl>
      <w:tblPr>
        <w:tblStyle w:val="TableNormal1"/>
        <w:tblW w:w="9204" w:type="dxa"/>
        <w:jc w:val="center"/>
        <w:tblInd w:w="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6723"/>
      </w:tblGrid>
      <w:tr w:rsidR="00650638" w:rsidRPr="00650638" w14:paraId="4455DD10" w14:textId="77777777" w:rsidTr="00FE09C2">
        <w:trPr>
          <w:trHeight w:val="342"/>
          <w:jc w:val="center"/>
        </w:trPr>
        <w:tc>
          <w:tcPr>
            <w:tcW w:w="9204" w:type="dxa"/>
            <w:gridSpan w:val="2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6D6E71"/>
            <w:vAlign w:val="center"/>
            <w:hideMark/>
          </w:tcPr>
          <w:p w14:paraId="78EAE240" w14:textId="1074641A" w:rsidR="00650638" w:rsidRPr="00650638" w:rsidRDefault="0086451D" w:rsidP="00FE6B28">
            <w:pPr>
              <w:spacing w:before="19" w:after="0" w:line="275" w:lineRule="exact"/>
              <w:ind w:left="3674" w:right="284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  <w:lang w:bidi="fr-FR"/>
              </w:rPr>
            </w:pPr>
            <w:r>
              <w:rPr>
                <w:rFonts w:asciiTheme="minorHAnsi" w:eastAsia="Arial" w:hAnsiTheme="minorHAnsi" w:cstheme="minorHAnsi"/>
                <w:b/>
                <w:color w:val="FFFFFF"/>
                <w:sz w:val="20"/>
                <w:szCs w:val="20"/>
                <w:lang w:bidi="fr-FR"/>
              </w:rPr>
              <w:t>PERISCOLAIRE</w:t>
            </w:r>
          </w:p>
          <w:p w14:paraId="65F6B3A0" w14:textId="77777777" w:rsidR="00650638" w:rsidRPr="00650638" w:rsidRDefault="00650638" w:rsidP="00FE6B28">
            <w:pPr>
              <w:spacing w:before="19" w:after="0" w:line="275" w:lineRule="exact"/>
              <w:ind w:left="4568" w:right="284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  <w:lang w:bidi="fr-FR"/>
              </w:rPr>
            </w:pPr>
          </w:p>
        </w:tc>
      </w:tr>
      <w:tr w:rsidR="00650638" w:rsidRPr="00650638" w14:paraId="317D01AF" w14:textId="77777777" w:rsidTr="00FE09C2">
        <w:trPr>
          <w:trHeight w:val="526"/>
          <w:jc w:val="center"/>
        </w:trPr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D0E83C8" w14:textId="77777777" w:rsidR="00650638" w:rsidRPr="00650638" w:rsidRDefault="00650638" w:rsidP="00FE6B28">
            <w:pPr>
              <w:spacing w:before="24" w:after="0" w:line="240" w:lineRule="auto"/>
              <w:ind w:left="80" w:right="284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proofErr w:type="spellStart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Règle</w:t>
            </w:r>
            <w:proofErr w:type="spellEnd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 de </w:t>
            </w:r>
            <w:proofErr w:type="spellStart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calcul</w:t>
            </w:r>
            <w:proofErr w:type="spellEnd"/>
          </w:p>
        </w:tc>
        <w:tc>
          <w:tcPr>
            <w:tcW w:w="6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0E268C0" w14:textId="77777777" w:rsidR="00650638" w:rsidRPr="00EB5720" w:rsidRDefault="00650638" w:rsidP="00FE6B28">
            <w:pPr>
              <w:spacing w:before="24" w:after="0" w:line="240" w:lineRule="auto"/>
              <w:ind w:left="94" w:right="28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fr-FR" w:bidi="fr-FR"/>
              </w:rPr>
            </w:pP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1 unité = QF x Coefficient périscolaire**</w:t>
            </w:r>
          </w:p>
          <w:p w14:paraId="28D9401B" w14:textId="77777777" w:rsidR="00650638" w:rsidRPr="00EB5720" w:rsidRDefault="00650638" w:rsidP="00FE6B28">
            <w:pPr>
              <w:spacing w:before="11" w:after="0" w:line="240" w:lineRule="auto"/>
              <w:ind w:left="95" w:right="284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val="fr-FR" w:bidi="fr-FR"/>
              </w:rPr>
            </w:pP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1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4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unité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35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=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35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1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3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heure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4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de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3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prestation,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3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excepté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4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entre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3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18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33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h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35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15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3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et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4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18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35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h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35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30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3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ou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4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1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3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unité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3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=</w:t>
            </w:r>
            <w:r w:rsidRPr="00EB5720">
              <w:rPr>
                <w:rFonts w:asciiTheme="minorHAnsi" w:eastAsia="Arial" w:hAnsiTheme="minorHAnsi" w:cstheme="minorHAnsi"/>
                <w:color w:val="231F20"/>
                <w:spacing w:val="-3"/>
                <w:sz w:val="20"/>
                <w:szCs w:val="20"/>
                <w:lang w:val="fr-FR" w:bidi="fr-FR"/>
              </w:rPr>
              <w:t xml:space="preserve"> </w:t>
            </w:r>
            <w:r w:rsidRPr="00EB572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val="fr-FR" w:bidi="fr-FR"/>
              </w:rPr>
              <w:t>1/4h</w:t>
            </w:r>
          </w:p>
        </w:tc>
      </w:tr>
      <w:tr w:rsidR="00650638" w:rsidRPr="00650638" w14:paraId="33C44684" w14:textId="77777777" w:rsidTr="00FE09C2">
        <w:trPr>
          <w:trHeight w:val="278"/>
          <w:jc w:val="center"/>
        </w:trPr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3B6610E" w14:textId="77777777" w:rsidR="00650638" w:rsidRPr="00650638" w:rsidRDefault="00650638" w:rsidP="00FE6B28">
            <w:pPr>
              <w:spacing w:before="24" w:after="0" w:line="240" w:lineRule="auto"/>
              <w:ind w:left="80" w:right="284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Coefficient </w:t>
            </w:r>
            <w:proofErr w:type="spellStart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périscolaire</w:t>
            </w:r>
            <w:proofErr w:type="spellEnd"/>
          </w:p>
        </w:tc>
        <w:tc>
          <w:tcPr>
            <w:tcW w:w="6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6B61EB1" w14:textId="0BB607F1" w:rsidR="00650638" w:rsidRPr="00650638" w:rsidRDefault="002E4CAE" w:rsidP="00FE6B28">
            <w:pPr>
              <w:spacing w:before="24" w:after="0" w:line="240" w:lineRule="auto"/>
              <w:ind w:left="95" w:right="28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r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0,</w:t>
            </w:r>
            <w:r w:rsidR="00C06286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0012272</w:t>
            </w:r>
          </w:p>
        </w:tc>
      </w:tr>
      <w:tr w:rsidR="00650638" w:rsidRPr="00650638" w14:paraId="3FF84B51" w14:textId="77777777" w:rsidTr="00FE09C2">
        <w:trPr>
          <w:trHeight w:val="278"/>
          <w:jc w:val="center"/>
        </w:trPr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BD2041B" w14:textId="77777777" w:rsidR="00650638" w:rsidRPr="00650638" w:rsidRDefault="00650638" w:rsidP="00FE6B28">
            <w:pPr>
              <w:spacing w:before="24" w:after="0" w:line="240" w:lineRule="auto"/>
              <w:ind w:left="80" w:right="284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Tarif minimum </w:t>
            </w:r>
          </w:p>
        </w:tc>
        <w:tc>
          <w:tcPr>
            <w:tcW w:w="6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2F44499" w14:textId="77777777" w:rsidR="00650638" w:rsidRPr="00650638" w:rsidRDefault="00650638" w:rsidP="00FE6B28">
            <w:pPr>
              <w:spacing w:before="24" w:after="0" w:line="240" w:lineRule="auto"/>
              <w:ind w:left="95" w:right="28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0,40 €</w:t>
            </w:r>
          </w:p>
        </w:tc>
      </w:tr>
      <w:tr w:rsidR="00650638" w:rsidRPr="00650638" w14:paraId="3B16E289" w14:textId="77777777" w:rsidTr="00FE09C2">
        <w:trPr>
          <w:trHeight w:val="278"/>
          <w:jc w:val="center"/>
        </w:trPr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36E42EF" w14:textId="77777777" w:rsidR="00650638" w:rsidRPr="00650638" w:rsidRDefault="00650638" w:rsidP="00FE6B28">
            <w:pPr>
              <w:spacing w:before="24" w:after="0" w:line="240" w:lineRule="auto"/>
              <w:ind w:left="80" w:right="284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Tarif maximum </w:t>
            </w:r>
          </w:p>
        </w:tc>
        <w:tc>
          <w:tcPr>
            <w:tcW w:w="6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80AA2DE" w14:textId="250A6BD0" w:rsidR="00650638" w:rsidRPr="00650638" w:rsidRDefault="00650638" w:rsidP="00FE6B28">
            <w:pPr>
              <w:spacing w:before="24" w:after="0" w:line="240" w:lineRule="auto"/>
              <w:ind w:left="95" w:right="28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2,</w:t>
            </w:r>
            <w:r w:rsidR="004005B0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4</w:t>
            </w: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0 €</w:t>
            </w:r>
          </w:p>
        </w:tc>
      </w:tr>
      <w:tr w:rsidR="00650638" w:rsidRPr="00650638" w14:paraId="5470F2A1" w14:textId="77777777" w:rsidTr="00FE09C2">
        <w:trPr>
          <w:trHeight w:val="278"/>
          <w:jc w:val="center"/>
        </w:trPr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7FD6AF9" w14:textId="77777777" w:rsidR="00650638" w:rsidRPr="00650638" w:rsidRDefault="00650638" w:rsidP="00FE6B28">
            <w:pPr>
              <w:spacing w:before="24" w:after="0" w:line="240" w:lineRule="auto"/>
              <w:ind w:left="80" w:right="284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Retard (après 18h30)</w:t>
            </w:r>
          </w:p>
        </w:tc>
        <w:tc>
          <w:tcPr>
            <w:tcW w:w="6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FFDBE0E" w14:textId="77777777" w:rsidR="00650638" w:rsidRPr="00650638" w:rsidRDefault="00650638" w:rsidP="00FE6B28">
            <w:pPr>
              <w:spacing w:before="24" w:after="0" w:line="240" w:lineRule="auto"/>
              <w:ind w:left="95" w:right="28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proofErr w:type="spellStart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Pénalité</w:t>
            </w:r>
            <w:proofErr w:type="spellEnd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 de 10 €</w:t>
            </w:r>
          </w:p>
        </w:tc>
      </w:tr>
      <w:tr w:rsidR="00650638" w:rsidRPr="00650638" w14:paraId="35073924" w14:textId="77777777" w:rsidTr="00FE09C2">
        <w:trPr>
          <w:trHeight w:val="293"/>
          <w:jc w:val="center"/>
        </w:trPr>
        <w:tc>
          <w:tcPr>
            <w:tcW w:w="920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6D6E71"/>
            <w:vAlign w:val="center"/>
            <w:hideMark/>
          </w:tcPr>
          <w:p w14:paraId="0C18F8A3" w14:textId="77777777" w:rsidR="00650638" w:rsidRPr="00650638" w:rsidRDefault="00650638" w:rsidP="00FE6B28">
            <w:pPr>
              <w:spacing w:before="19" w:after="0" w:line="275" w:lineRule="exact"/>
              <w:ind w:left="4099" w:right="284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  <w:lang w:bidi="fr-FR"/>
              </w:rPr>
            </w:pPr>
            <w:r w:rsidRPr="00650638">
              <w:rPr>
                <w:rFonts w:asciiTheme="minorHAnsi" w:eastAsia="Arial" w:hAnsiTheme="minorHAnsi" w:cstheme="minorHAnsi"/>
                <w:b/>
                <w:color w:val="FFFFFF"/>
                <w:sz w:val="20"/>
                <w:szCs w:val="20"/>
                <w:lang w:bidi="fr-FR"/>
              </w:rPr>
              <w:t>CANTINE</w:t>
            </w:r>
          </w:p>
        </w:tc>
      </w:tr>
      <w:tr w:rsidR="00650638" w:rsidRPr="00650638" w14:paraId="1D48805A" w14:textId="77777777" w:rsidTr="00FE09C2">
        <w:trPr>
          <w:trHeight w:val="278"/>
          <w:jc w:val="center"/>
        </w:trPr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14:paraId="7127EF32" w14:textId="77777777" w:rsidR="00650638" w:rsidRPr="00650638" w:rsidRDefault="00650638" w:rsidP="00FE6B28">
            <w:pPr>
              <w:spacing w:before="24" w:after="0" w:line="240" w:lineRule="auto"/>
              <w:ind w:left="80" w:right="284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proofErr w:type="spellStart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Règle</w:t>
            </w:r>
            <w:proofErr w:type="spellEnd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 de </w:t>
            </w:r>
            <w:proofErr w:type="spellStart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calcul</w:t>
            </w:r>
            <w:proofErr w:type="spellEnd"/>
          </w:p>
        </w:tc>
        <w:tc>
          <w:tcPr>
            <w:tcW w:w="6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14:paraId="24103831" w14:textId="73703532" w:rsidR="00650638" w:rsidRPr="00650638" w:rsidRDefault="00650638" w:rsidP="00FE6B28">
            <w:pPr>
              <w:spacing w:before="24" w:after="0" w:line="240" w:lineRule="auto"/>
              <w:ind w:left="95" w:right="28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1 </w:t>
            </w:r>
            <w:proofErr w:type="spellStart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repas</w:t>
            </w:r>
            <w:proofErr w:type="spellEnd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 = 2,</w:t>
            </w:r>
            <w:r w:rsidR="00F016A3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288</w:t>
            </w: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+4,</w:t>
            </w:r>
            <w:r w:rsidR="00F016A3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472</w:t>
            </w: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(QF-400)/1800</w:t>
            </w:r>
          </w:p>
        </w:tc>
      </w:tr>
      <w:tr w:rsidR="00650638" w:rsidRPr="00650638" w14:paraId="1D5532AA" w14:textId="77777777" w:rsidTr="00FE09C2">
        <w:trPr>
          <w:trHeight w:val="278"/>
          <w:jc w:val="center"/>
        </w:trPr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170BA4A" w14:textId="77777777" w:rsidR="00650638" w:rsidRPr="00650638" w:rsidRDefault="00650638" w:rsidP="00FE6B28">
            <w:pPr>
              <w:spacing w:before="24" w:after="0" w:line="240" w:lineRule="auto"/>
              <w:ind w:left="80" w:right="284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Tarif minimum - </w:t>
            </w: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eastAsia="fr-FR" w:bidi="fr-FR"/>
              </w:rPr>
              <w:t>QF&lt;400</w:t>
            </w:r>
          </w:p>
        </w:tc>
        <w:tc>
          <w:tcPr>
            <w:tcW w:w="6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5CA76832" w14:textId="0BAA1C90" w:rsidR="00650638" w:rsidRPr="00650638" w:rsidRDefault="00650638" w:rsidP="00FE6B28">
            <w:pPr>
              <w:spacing w:before="24" w:after="0" w:line="240" w:lineRule="auto"/>
              <w:ind w:left="95" w:right="28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2,2</w:t>
            </w:r>
            <w:r w:rsidR="000E7105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9</w:t>
            </w: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 €</w:t>
            </w:r>
          </w:p>
        </w:tc>
      </w:tr>
      <w:tr w:rsidR="00650638" w:rsidRPr="00650638" w14:paraId="73F9EF61" w14:textId="77777777" w:rsidTr="00FE09C2">
        <w:trPr>
          <w:trHeight w:val="278"/>
          <w:jc w:val="center"/>
        </w:trPr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885634B" w14:textId="21C9FAA8" w:rsidR="00650638" w:rsidRPr="00650638" w:rsidRDefault="00650638" w:rsidP="00FE6B28">
            <w:pPr>
              <w:spacing w:before="24" w:after="0" w:line="240" w:lineRule="auto"/>
              <w:ind w:left="80" w:right="284"/>
              <w:rPr>
                <w:rFonts w:asciiTheme="minorHAnsi" w:eastAsia="Arial" w:hAnsiTheme="minorHAnsi" w:cstheme="minorHAnsi"/>
                <w:sz w:val="20"/>
                <w:szCs w:val="20"/>
                <w:lang w:eastAsia="fr-FR" w:bidi="fr-FR"/>
              </w:rPr>
            </w:pP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Tarif maximum- </w:t>
            </w: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eastAsia="fr-FR" w:bidi="fr-FR"/>
              </w:rPr>
              <w:t>QF&gt;</w:t>
            </w:r>
            <w:r w:rsidR="00FC37DF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eastAsia="fr-FR" w:bidi="fr-FR"/>
              </w:rPr>
              <w:t>22</w:t>
            </w: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eastAsia="fr-FR" w:bidi="fr-FR"/>
              </w:rPr>
              <w:t>00</w:t>
            </w:r>
          </w:p>
        </w:tc>
        <w:tc>
          <w:tcPr>
            <w:tcW w:w="6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03F35A5" w14:textId="27C6B695" w:rsidR="00650638" w:rsidRPr="00650638" w:rsidRDefault="00650638" w:rsidP="00FE6B28">
            <w:pPr>
              <w:spacing w:before="24" w:after="0" w:line="240" w:lineRule="auto"/>
              <w:ind w:left="95" w:right="28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6,</w:t>
            </w:r>
            <w:r w:rsidR="000E7105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76</w:t>
            </w: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 €</w:t>
            </w:r>
          </w:p>
        </w:tc>
      </w:tr>
      <w:tr w:rsidR="00650638" w:rsidRPr="00650638" w14:paraId="1BF8BB5D" w14:textId="77777777" w:rsidTr="00FE09C2">
        <w:trPr>
          <w:trHeight w:val="278"/>
          <w:jc w:val="center"/>
        </w:trPr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5661406B" w14:textId="77777777" w:rsidR="00650638" w:rsidRPr="00650638" w:rsidRDefault="00650638" w:rsidP="00FE6B28">
            <w:pPr>
              <w:spacing w:before="24" w:after="0" w:line="240" w:lineRule="auto"/>
              <w:ind w:left="80" w:right="284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proofErr w:type="spellStart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Repas</w:t>
            </w:r>
            <w:proofErr w:type="spellEnd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 </w:t>
            </w:r>
            <w:proofErr w:type="spellStart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exceptionnel</w:t>
            </w:r>
            <w:proofErr w:type="spellEnd"/>
          </w:p>
        </w:tc>
        <w:tc>
          <w:tcPr>
            <w:tcW w:w="6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BF11D2A" w14:textId="3439C380" w:rsidR="00650638" w:rsidRPr="00650638" w:rsidRDefault="00650638" w:rsidP="00FE6B28">
            <w:pPr>
              <w:spacing w:before="24" w:after="0" w:line="240" w:lineRule="auto"/>
              <w:ind w:left="95" w:right="28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6,</w:t>
            </w:r>
            <w:r w:rsidR="000E7105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76</w:t>
            </w: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 €</w:t>
            </w:r>
          </w:p>
        </w:tc>
      </w:tr>
      <w:tr w:rsidR="00650638" w:rsidRPr="00650638" w14:paraId="1C6A9DFB" w14:textId="77777777" w:rsidTr="00FE09C2">
        <w:trPr>
          <w:trHeight w:val="278"/>
          <w:jc w:val="center"/>
        </w:trPr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388FDD" w14:textId="734D9ED4" w:rsidR="00650638" w:rsidRPr="00650638" w:rsidRDefault="00650638" w:rsidP="00FE6B28">
            <w:pPr>
              <w:spacing w:before="24" w:after="0" w:line="240" w:lineRule="auto"/>
              <w:ind w:left="80" w:right="284"/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</w:pPr>
            <w:proofErr w:type="spellStart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Repas</w:t>
            </w:r>
            <w:proofErr w:type="spellEnd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 Agent Cat. C*</w:t>
            </w:r>
            <w:r w:rsidR="00887706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**</w:t>
            </w:r>
          </w:p>
        </w:tc>
        <w:tc>
          <w:tcPr>
            <w:tcW w:w="6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F3EA27" w14:textId="56B2A61C" w:rsidR="00650638" w:rsidRPr="00650638" w:rsidRDefault="00650638" w:rsidP="00FE6B28">
            <w:pPr>
              <w:spacing w:before="24" w:after="0" w:line="240" w:lineRule="auto"/>
              <w:ind w:left="95" w:right="284"/>
              <w:jc w:val="center"/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</w:pP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3,</w:t>
            </w:r>
            <w:r w:rsidR="000E7105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43</w:t>
            </w: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 €</w:t>
            </w:r>
          </w:p>
        </w:tc>
      </w:tr>
      <w:tr w:rsidR="00650638" w:rsidRPr="00650638" w14:paraId="6CE63406" w14:textId="77777777" w:rsidTr="00FE09C2">
        <w:trPr>
          <w:trHeight w:val="278"/>
          <w:jc w:val="center"/>
        </w:trPr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3B686C" w14:textId="5E6FDD2C" w:rsidR="00650638" w:rsidRPr="00650638" w:rsidRDefault="00650638" w:rsidP="00FE6B28">
            <w:pPr>
              <w:spacing w:before="24" w:after="0" w:line="240" w:lineRule="auto"/>
              <w:ind w:left="80" w:right="284"/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</w:pPr>
            <w:proofErr w:type="spellStart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Repas</w:t>
            </w:r>
            <w:proofErr w:type="spellEnd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 Agent Cat. B*</w:t>
            </w:r>
            <w:r w:rsidR="00887706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**</w:t>
            </w:r>
          </w:p>
        </w:tc>
        <w:tc>
          <w:tcPr>
            <w:tcW w:w="6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21C097" w14:textId="719E176F" w:rsidR="00650638" w:rsidRPr="00650638" w:rsidRDefault="000E7105" w:rsidP="00FE6B28">
            <w:pPr>
              <w:spacing w:before="24" w:after="0" w:line="240" w:lineRule="auto"/>
              <w:ind w:left="95" w:right="284"/>
              <w:jc w:val="center"/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</w:pPr>
            <w:r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5,15</w:t>
            </w:r>
            <w:r w:rsidR="00650638"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 €</w:t>
            </w:r>
          </w:p>
        </w:tc>
      </w:tr>
      <w:tr w:rsidR="00650638" w:rsidRPr="00650638" w14:paraId="67B86EE6" w14:textId="77777777" w:rsidTr="00FE09C2">
        <w:trPr>
          <w:trHeight w:val="278"/>
          <w:jc w:val="center"/>
        </w:trPr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66BBD8" w14:textId="51ED95FB" w:rsidR="00650638" w:rsidRPr="00650638" w:rsidRDefault="00650638" w:rsidP="00FE6B28">
            <w:pPr>
              <w:spacing w:before="24" w:after="0" w:line="240" w:lineRule="auto"/>
              <w:ind w:left="80" w:right="284"/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</w:pPr>
            <w:proofErr w:type="spellStart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Repas</w:t>
            </w:r>
            <w:proofErr w:type="spellEnd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 Agent Cat. A*</w:t>
            </w:r>
            <w:r w:rsidR="00887706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**</w:t>
            </w:r>
          </w:p>
        </w:tc>
        <w:tc>
          <w:tcPr>
            <w:tcW w:w="6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413C70" w14:textId="1ADBBF95" w:rsidR="00650638" w:rsidRPr="00650638" w:rsidRDefault="00650638" w:rsidP="00FE6B28">
            <w:pPr>
              <w:spacing w:before="24" w:after="0" w:line="240" w:lineRule="auto"/>
              <w:ind w:left="95" w:right="284"/>
              <w:jc w:val="center"/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</w:pP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6,</w:t>
            </w:r>
            <w:r w:rsidR="000E7105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76</w:t>
            </w: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 €</w:t>
            </w:r>
          </w:p>
        </w:tc>
      </w:tr>
      <w:tr w:rsidR="00650638" w:rsidRPr="00650638" w14:paraId="70E36D3F" w14:textId="77777777" w:rsidTr="00FE09C2">
        <w:trPr>
          <w:trHeight w:val="278"/>
          <w:jc w:val="center"/>
        </w:trPr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836212" w14:textId="77777777" w:rsidR="00650638" w:rsidRPr="00650638" w:rsidRDefault="00650638" w:rsidP="00FE6B28">
            <w:pPr>
              <w:spacing w:before="24" w:after="0" w:line="240" w:lineRule="auto"/>
              <w:ind w:left="80" w:right="284"/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</w:pP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Panier </w:t>
            </w:r>
            <w:proofErr w:type="spellStart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repas</w:t>
            </w:r>
            <w:proofErr w:type="spellEnd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 (allergies)</w:t>
            </w:r>
          </w:p>
        </w:tc>
        <w:tc>
          <w:tcPr>
            <w:tcW w:w="6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561153" w14:textId="77777777" w:rsidR="00650638" w:rsidRPr="00650638" w:rsidRDefault="00650638" w:rsidP="00FE6B28">
            <w:pPr>
              <w:spacing w:before="24" w:after="0" w:line="240" w:lineRule="auto"/>
              <w:ind w:left="95" w:right="284"/>
              <w:jc w:val="center"/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</w:pPr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1 </w:t>
            </w:r>
            <w:proofErr w:type="spellStart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unité</w:t>
            </w:r>
            <w:proofErr w:type="spellEnd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 xml:space="preserve"> </w:t>
            </w:r>
            <w:proofErr w:type="spellStart"/>
            <w:r w:rsidRPr="00650638">
              <w:rPr>
                <w:rFonts w:asciiTheme="minorHAnsi" w:eastAsia="Arial" w:hAnsiTheme="minorHAnsi" w:cstheme="minorHAnsi"/>
                <w:color w:val="231F20"/>
                <w:sz w:val="20"/>
                <w:szCs w:val="20"/>
                <w:lang w:bidi="fr-FR"/>
              </w:rPr>
              <w:t>périscolaire</w:t>
            </w:r>
            <w:proofErr w:type="spellEnd"/>
          </w:p>
        </w:tc>
      </w:tr>
      <w:tr w:rsidR="00650638" w:rsidRPr="00650638" w14:paraId="0E2E4434" w14:textId="77777777" w:rsidTr="00FE09C2">
        <w:trPr>
          <w:trHeight w:val="278"/>
          <w:jc w:val="center"/>
        </w:trPr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5FE310C2" w14:textId="77777777" w:rsidR="00650638" w:rsidRPr="00650638" w:rsidRDefault="00650638" w:rsidP="00FE6B28">
            <w:pPr>
              <w:spacing w:before="24" w:after="0" w:line="240" w:lineRule="auto"/>
              <w:ind w:left="80" w:right="284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r w:rsidRPr="00650638"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  <w:t xml:space="preserve">Inscription hors </w:t>
            </w:r>
            <w:proofErr w:type="spellStart"/>
            <w:r w:rsidRPr="00650638"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  <w:t>délai</w:t>
            </w:r>
            <w:proofErr w:type="spellEnd"/>
          </w:p>
        </w:tc>
        <w:tc>
          <w:tcPr>
            <w:tcW w:w="6723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2506BA85" w14:textId="77777777" w:rsidR="00650638" w:rsidRPr="00650638" w:rsidRDefault="00650638" w:rsidP="00FE6B28">
            <w:pPr>
              <w:spacing w:before="24" w:after="0" w:line="240" w:lineRule="auto"/>
              <w:ind w:left="95" w:right="28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</w:pPr>
            <w:proofErr w:type="spellStart"/>
            <w:r w:rsidRPr="00650638"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  <w:t>Majoration</w:t>
            </w:r>
            <w:proofErr w:type="spellEnd"/>
            <w:r w:rsidRPr="00650638">
              <w:rPr>
                <w:rFonts w:asciiTheme="minorHAnsi" w:eastAsia="Arial" w:hAnsiTheme="minorHAnsi" w:cstheme="minorHAnsi"/>
                <w:sz w:val="20"/>
                <w:szCs w:val="20"/>
                <w:lang w:bidi="fr-FR"/>
              </w:rPr>
              <w:t xml:space="preserve"> de 50%</w:t>
            </w:r>
          </w:p>
        </w:tc>
      </w:tr>
    </w:tbl>
    <w:p w14:paraId="229840C9" w14:textId="77777777" w:rsidR="00F00128" w:rsidRDefault="00F00128" w:rsidP="00FE6B28">
      <w:pPr>
        <w:spacing w:after="160" w:line="259" w:lineRule="auto"/>
        <w:ind w:right="284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fr-FR"/>
        </w:rPr>
      </w:pPr>
    </w:p>
    <w:p w14:paraId="4CC61365" w14:textId="53519FB1" w:rsidR="00FA7974" w:rsidRPr="00E95307" w:rsidRDefault="00FA7974" w:rsidP="00FE6B28">
      <w:pPr>
        <w:ind w:right="284"/>
        <w:jc w:val="both"/>
        <w:rPr>
          <w:rFonts w:eastAsia="Times New Roman" w:cstheme="minorHAnsi"/>
          <w:bCs/>
          <w:sz w:val="20"/>
          <w:szCs w:val="20"/>
          <w:lang w:eastAsia="fr-FR"/>
        </w:rPr>
      </w:pPr>
    </w:p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1158"/>
        <w:gridCol w:w="982"/>
        <w:gridCol w:w="999"/>
        <w:gridCol w:w="1106"/>
        <w:gridCol w:w="1106"/>
        <w:gridCol w:w="1067"/>
        <w:gridCol w:w="1062"/>
        <w:gridCol w:w="1062"/>
        <w:gridCol w:w="956"/>
      </w:tblGrid>
      <w:tr w:rsidR="00FA7974" w:rsidRPr="00D70027" w14:paraId="4F9283CC" w14:textId="77777777" w:rsidTr="00FE09C2">
        <w:trPr>
          <w:trHeight w:val="381"/>
        </w:trPr>
        <w:tc>
          <w:tcPr>
            <w:tcW w:w="9498" w:type="dxa"/>
            <w:gridSpan w:val="9"/>
            <w:shd w:val="clear" w:color="auto" w:fill="808080" w:themeFill="background1" w:themeFillShade="80"/>
            <w:vAlign w:val="center"/>
          </w:tcPr>
          <w:p w14:paraId="65E2F9B5" w14:textId="064A5E1C" w:rsidR="00FA7974" w:rsidRPr="00D70027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70027">
              <w:rPr>
                <w:rFonts w:eastAsia="Arial" w:cstheme="minorHAnsi"/>
                <w:b/>
                <w:color w:val="FFFFFF" w:themeColor="background1"/>
                <w:sz w:val="20"/>
                <w:szCs w:val="20"/>
                <w:lang w:bidi="fr-FR"/>
              </w:rPr>
              <w:t xml:space="preserve">ACCUEIL PERISCOLAIRE DU MERCREDI EN DEMI JOURNEE MATIN OU APRES-MIDI, HORS REPAS </w:t>
            </w:r>
          </w:p>
        </w:tc>
      </w:tr>
      <w:tr w:rsidR="007C5656" w:rsidRPr="00D70027" w14:paraId="26B053EC" w14:textId="77777777" w:rsidTr="00FE09C2">
        <w:trPr>
          <w:trHeight w:val="368"/>
        </w:trPr>
        <w:tc>
          <w:tcPr>
            <w:tcW w:w="1158" w:type="dxa"/>
            <w:vAlign w:val="center"/>
          </w:tcPr>
          <w:p w14:paraId="42D70A4B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Tranche QF</w:t>
            </w:r>
          </w:p>
        </w:tc>
        <w:tc>
          <w:tcPr>
            <w:tcW w:w="996" w:type="dxa"/>
            <w:vAlign w:val="center"/>
          </w:tcPr>
          <w:p w14:paraId="4EB2A946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0 à 400</w:t>
            </w:r>
          </w:p>
        </w:tc>
        <w:tc>
          <w:tcPr>
            <w:tcW w:w="1013" w:type="dxa"/>
            <w:vAlign w:val="center"/>
          </w:tcPr>
          <w:p w14:paraId="3714CDF4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401 à 800</w:t>
            </w:r>
          </w:p>
        </w:tc>
        <w:tc>
          <w:tcPr>
            <w:tcW w:w="1126" w:type="dxa"/>
            <w:vAlign w:val="center"/>
          </w:tcPr>
          <w:p w14:paraId="342DD638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801 à 1200</w:t>
            </w:r>
          </w:p>
        </w:tc>
        <w:tc>
          <w:tcPr>
            <w:tcW w:w="1126" w:type="dxa"/>
            <w:vAlign w:val="center"/>
          </w:tcPr>
          <w:p w14:paraId="5D7FEE3F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1201 à 1600</w:t>
            </w:r>
          </w:p>
        </w:tc>
        <w:tc>
          <w:tcPr>
            <w:tcW w:w="1083" w:type="dxa"/>
            <w:vAlign w:val="center"/>
          </w:tcPr>
          <w:p w14:paraId="0FE3C0CE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1601 à 2000</w:t>
            </w:r>
          </w:p>
        </w:tc>
        <w:tc>
          <w:tcPr>
            <w:tcW w:w="1077" w:type="dxa"/>
            <w:vAlign w:val="center"/>
          </w:tcPr>
          <w:p w14:paraId="2F68511D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2001 à 2400</w:t>
            </w:r>
          </w:p>
        </w:tc>
        <w:tc>
          <w:tcPr>
            <w:tcW w:w="1077" w:type="dxa"/>
            <w:vAlign w:val="center"/>
          </w:tcPr>
          <w:p w14:paraId="4FFC9ACE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2401 à 2800</w:t>
            </w:r>
          </w:p>
        </w:tc>
        <w:tc>
          <w:tcPr>
            <w:tcW w:w="842" w:type="dxa"/>
            <w:vAlign w:val="center"/>
          </w:tcPr>
          <w:p w14:paraId="28CB9F70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&gt; à 2801</w:t>
            </w:r>
          </w:p>
        </w:tc>
      </w:tr>
      <w:tr w:rsidR="007C5656" w:rsidRPr="00D70027" w14:paraId="78615FC3" w14:textId="77777777" w:rsidTr="00FE09C2">
        <w:trPr>
          <w:trHeight w:val="381"/>
        </w:trPr>
        <w:tc>
          <w:tcPr>
            <w:tcW w:w="1158" w:type="dxa"/>
            <w:vAlign w:val="center"/>
          </w:tcPr>
          <w:p w14:paraId="55903C1B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Tarif (en euros)</w:t>
            </w:r>
          </w:p>
        </w:tc>
        <w:tc>
          <w:tcPr>
            <w:tcW w:w="996" w:type="dxa"/>
            <w:vAlign w:val="center"/>
          </w:tcPr>
          <w:p w14:paraId="195EBA91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2,82</w:t>
            </w:r>
          </w:p>
        </w:tc>
        <w:tc>
          <w:tcPr>
            <w:tcW w:w="1013" w:type="dxa"/>
            <w:vAlign w:val="center"/>
          </w:tcPr>
          <w:p w14:paraId="62280F96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4,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4</w:t>
            </w: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26" w:type="dxa"/>
            <w:vAlign w:val="center"/>
          </w:tcPr>
          <w:p w14:paraId="35EACF33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6,00</w:t>
            </w:r>
          </w:p>
        </w:tc>
        <w:tc>
          <w:tcPr>
            <w:tcW w:w="1126" w:type="dxa"/>
            <w:vAlign w:val="center"/>
          </w:tcPr>
          <w:p w14:paraId="0C1BABFA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7,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2</w:t>
            </w: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83" w:type="dxa"/>
            <w:vAlign w:val="center"/>
          </w:tcPr>
          <w:p w14:paraId="1CA13E22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8,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1</w:t>
            </w: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77" w:type="dxa"/>
            <w:vAlign w:val="center"/>
          </w:tcPr>
          <w:p w14:paraId="70D96D8C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8,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9</w:t>
            </w: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77" w:type="dxa"/>
            <w:vAlign w:val="center"/>
          </w:tcPr>
          <w:p w14:paraId="604C93D6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9,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6</w:t>
            </w: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42" w:type="dxa"/>
            <w:vAlign w:val="center"/>
          </w:tcPr>
          <w:p w14:paraId="74D05BDF" w14:textId="77777777" w:rsidR="00FA7974" w:rsidRPr="00D7002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10,00</w:t>
            </w:r>
          </w:p>
        </w:tc>
      </w:tr>
    </w:tbl>
    <w:p w14:paraId="4FDCB788" w14:textId="2FAA2685" w:rsidR="00FA7974" w:rsidRDefault="00FA7974" w:rsidP="00FE6B28">
      <w:pPr>
        <w:ind w:right="284"/>
        <w:jc w:val="both"/>
        <w:rPr>
          <w:rFonts w:eastAsia="Times New Roman" w:cstheme="minorHAnsi"/>
          <w:bCs/>
          <w:sz w:val="20"/>
          <w:szCs w:val="20"/>
          <w:lang w:eastAsia="fr-FR" w:bidi="fr-FR"/>
        </w:rPr>
      </w:pPr>
      <w:r>
        <w:rPr>
          <w:rFonts w:eastAsia="Times New Roman" w:cstheme="minorHAnsi"/>
          <w:bCs/>
          <w:sz w:val="20"/>
          <w:szCs w:val="20"/>
          <w:lang w:eastAsia="fr-FR" w:bidi="fr-FR"/>
        </w:rPr>
        <w:t>Tarif d’un repas pour enfant Saint-Germinois : voir tarifs applicables dans le tableau « cantine »</w:t>
      </w:r>
    </w:p>
    <w:p w14:paraId="108AC3CA" w14:textId="1C56EFCF" w:rsidR="007C5656" w:rsidRPr="00E95307" w:rsidRDefault="00FA7974" w:rsidP="00FE6B28">
      <w:pPr>
        <w:ind w:right="284"/>
        <w:jc w:val="both"/>
        <w:rPr>
          <w:rFonts w:eastAsia="Times New Roman" w:cstheme="minorHAnsi"/>
          <w:bCs/>
          <w:sz w:val="20"/>
          <w:szCs w:val="20"/>
          <w:lang w:eastAsia="fr-FR"/>
        </w:rPr>
      </w:pPr>
      <w:r>
        <w:rPr>
          <w:rFonts w:eastAsia="Times New Roman" w:cstheme="minorHAnsi"/>
          <w:bCs/>
          <w:sz w:val="20"/>
          <w:szCs w:val="20"/>
          <w:lang w:eastAsia="fr-FR" w:bidi="fr-FR"/>
        </w:rPr>
        <w:t>Tarif d’un repas pour enfant extérieur à la commune : tarif maximum applicable dans le tableau « cantine »</w:t>
      </w:r>
    </w:p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1159"/>
        <w:gridCol w:w="878"/>
        <w:gridCol w:w="1099"/>
        <w:gridCol w:w="982"/>
        <w:gridCol w:w="1106"/>
        <w:gridCol w:w="1106"/>
        <w:gridCol w:w="1106"/>
        <w:gridCol w:w="1106"/>
        <w:gridCol w:w="956"/>
      </w:tblGrid>
      <w:tr w:rsidR="00FA7974" w:rsidRPr="00257554" w14:paraId="2043B75F" w14:textId="77777777" w:rsidTr="00A44A57">
        <w:trPr>
          <w:trHeight w:val="501"/>
        </w:trPr>
        <w:tc>
          <w:tcPr>
            <w:tcW w:w="9498" w:type="dxa"/>
            <w:gridSpan w:val="9"/>
            <w:shd w:val="clear" w:color="auto" w:fill="808080" w:themeFill="background1" w:themeFillShade="80"/>
            <w:vAlign w:val="center"/>
          </w:tcPr>
          <w:p w14:paraId="2E843075" w14:textId="77777777" w:rsidR="00FA7974" w:rsidRPr="00257554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A20ED4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ACCUEIL DE LOISIRS VACANCES SCOLAIRES EN DEMI-JOURNEE</w:t>
            </w:r>
          </w:p>
        </w:tc>
      </w:tr>
      <w:tr w:rsidR="00FA7974" w:rsidRPr="00E95307" w14:paraId="2528EEDF" w14:textId="77777777" w:rsidTr="00A44A57">
        <w:trPr>
          <w:trHeight w:val="501"/>
        </w:trPr>
        <w:tc>
          <w:tcPr>
            <w:tcW w:w="1158" w:type="dxa"/>
            <w:vAlign w:val="center"/>
          </w:tcPr>
          <w:p w14:paraId="60DE7A32" w14:textId="77777777" w:rsidR="00FA7974" w:rsidRPr="00E9530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E9530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Tranche QF</w:t>
            </w:r>
          </w:p>
        </w:tc>
        <w:tc>
          <w:tcPr>
            <w:tcW w:w="879" w:type="dxa"/>
            <w:vAlign w:val="center"/>
          </w:tcPr>
          <w:p w14:paraId="5202C354" w14:textId="77777777" w:rsidR="00FA7974" w:rsidRPr="00E95307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0 à 400</w:t>
            </w:r>
          </w:p>
        </w:tc>
        <w:tc>
          <w:tcPr>
            <w:tcW w:w="1122" w:type="dxa"/>
            <w:vAlign w:val="center"/>
          </w:tcPr>
          <w:p w14:paraId="4F0C4E53" w14:textId="77777777" w:rsidR="00FA7974" w:rsidRPr="00E95307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401 à 800</w:t>
            </w:r>
          </w:p>
        </w:tc>
        <w:tc>
          <w:tcPr>
            <w:tcW w:w="989" w:type="dxa"/>
            <w:vAlign w:val="center"/>
          </w:tcPr>
          <w:p w14:paraId="262593B4" w14:textId="77777777" w:rsidR="00FA7974" w:rsidRPr="00E95307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801 à 1200</w:t>
            </w:r>
          </w:p>
        </w:tc>
        <w:tc>
          <w:tcPr>
            <w:tcW w:w="1125" w:type="dxa"/>
            <w:vAlign w:val="center"/>
          </w:tcPr>
          <w:p w14:paraId="0AA03A29" w14:textId="77777777" w:rsidR="00FA7974" w:rsidRPr="00E95307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1201 à 1600</w:t>
            </w:r>
          </w:p>
        </w:tc>
        <w:tc>
          <w:tcPr>
            <w:tcW w:w="1125" w:type="dxa"/>
            <w:vAlign w:val="center"/>
          </w:tcPr>
          <w:p w14:paraId="3FE3DB3C" w14:textId="77777777" w:rsidR="00FA7974" w:rsidRPr="00E95307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1601 à 2000</w:t>
            </w:r>
          </w:p>
        </w:tc>
        <w:tc>
          <w:tcPr>
            <w:tcW w:w="1125" w:type="dxa"/>
            <w:vAlign w:val="center"/>
          </w:tcPr>
          <w:p w14:paraId="235E6A4F" w14:textId="77777777" w:rsidR="00FA7974" w:rsidRPr="00E95307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2001 à 2400</w:t>
            </w:r>
          </w:p>
        </w:tc>
        <w:tc>
          <w:tcPr>
            <w:tcW w:w="1125" w:type="dxa"/>
            <w:vAlign w:val="center"/>
          </w:tcPr>
          <w:p w14:paraId="7821268C" w14:textId="77777777" w:rsidR="00FA7974" w:rsidRPr="00E95307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2401 à 2800</w:t>
            </w:r>
          </w:p>
        </w:tc>
        <w:tc>
          <w:tcPr>
            <w:tcW w:w="850" w:type="dxa"/>
            <w:vAlign w:val="center"/>
          </w:tcPr>
          <w:p w14:paraId="2AD0BE80" w14:textId="77777777" w:rsidR="00FA7974" w:rsidRPr="00E95307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&gt; à 2801</w:t>
            </w:r>
          </w:p>
        </w:tc>
      </w:tr>
      <w:tr w:rsidR="00FA7974" w:rsidRPr="00E95307" w14:paraId="7C861965" w14:textId="77777777" w:rsidTr="00A44A57">
        <w:trPr>
          <w:trHeight w:val="501"/>
        </w:trPr>
        <w:tc>
          <w:tcPr>
            <w:tcW w:w="1158" w:type="dxa"/>
            <w:vAlign w:val="center"/>
          </w:tcPr>
          <w:p w14:paraId="2E60A798" w14:textId="77777777" w:rsidR="00FA7974" w:rsidRPr="00E95307" w:rsidRDefault="00FA7974" w:rsidP="00FE6B28">
            <w:pPr>
              <w:spacing w:after="160" w:line="259" w:lineRule="auto"/>
              <w:ind w:righ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E9530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Tarif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(en euros)</w:t>
            </w:r>
          </w:p>
        </w:tc>
        <w:tc>
          <w:tcPr>
            <w:tcW w:w="879" w:type="dxa"/>
            <w:vAlign w:val="center"/>
          </w:tcPr>
          <w:p w14:paraId="4D0A501A" w14:textId="77777777" w:rsidR="00FA7974" w:rsidRPr="00E95307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2,82</w:t>
            </w:r>
          </w:p>
        </w:tc>
        <w:tc>
          <w:tcPr>
            <w:tcW w:w="1122" w:type="dxa"/>
            <w:vAlign w:val="center"/>
          </w:tcPr>
          <w:p w14:paraId="1FAFE624" w14:textId="77777777" w:rsidR="00FA7974" w:rsidRPr="00E95307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4,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4</w:t>
            </w: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89" w:type="dxa"/>
            <w:vAlign w:val="center"/>
          </w:tcPr>
          <w:p w14:paraId="3A1CADBF" w14:textId="77777777" w:rsidR="00FA7974" w:rsidRPr="00E95307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6,00</w:t>
            </w:r>
          </w:p>
        </w:tc>
        <w:tc>
          <w:tcPr>
            <w:tcW w:w="1125" w:type="dxa"/>
            <w:vAlign w:val="center"/>
          </w:tcPr>
          <w:p w14:paraId="79425AD7" w14:textId="77777777" w:rsidR="00FA7974" w:rsidRPr="00E95307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7,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2</w:t>
            </w: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25" w:type="dxa"/>
            <w:vAlign w:val="center"/>
          </w:tcPr>
          <w:p w14:paraId="01A3DDE0" w14:textId="77777777" w:rsidR="00FA7974" w:rsidRPr="00E95307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8,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1</w:t>
            </w: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25" w:type="dxa"/>
            <w:vAlign w:val="center"/>
          </w:tcPr>
          <w:p w14:paraId="06837FEB" w14:textId="77777777" w:rsidR="00FA7974" w:rsidRPr="00E95307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8,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9</w:t>
            </w: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25" w:type="dxa"/>
            <w:vAlign w:val="center"/>
          </w:tcPr>
          <w:p w14:paraId="7DCF0DEB" w14:textId="77777777" w:rsidR="00FA7974" w:rsidRPr="00E95307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9,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6</w:t>
            </w: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0" w:type="dxa"/>
            <w:vAlign w:val="center"/>
          </w:tcPr>
          <w:p w14:paraId="0B55FAE0" w14:textId="77777777" w:rsidR="00FA7974" w:rsidRPr="00E95307" w:rsidRDefault="00FA7974" w:rsidP="00FE09C2">
            <w:pPr>
              <w:spacing w:after="160" w:line="259" w:lineRule="auto"/>
              <w:ind w:right="284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D7002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10,00</w:t>
            </w:r>
          </w:p>
        </w:tc>
      </w:tr>
    </w:tbl>
    <w:p w14:paraId="6C58F5A4" w14:textId="77777777" w:rsidR="009775A0" w:rsidRDefault="009775A0" w:rsidP="00FE6B28">
      <w:pPr>
        <w:ind w:right="284"/>
        <w:jc w:val="both"/>
        <w:rPr>
          <w:rFonts w:eastAsia="Times New Roman" w:cstheme="minorHAnsi"/>
          <w:bCs/>
          <w:sz w:val="20"/>
          <w:szCs w:val="20"/>
          <w:lang w:eastAsia="fr-FR"/>
        </w:rPr>
      </w:pPr>
    </w:p>
    <w:p w14:paraId="40E05AF2" w14:textId="77777777" w:rsidR="00FA7974" w:rsidRPr="0054754F" w:rsidRDefault="00FA7974" w:rsidP="00FE6B28">
      <w:pPr>
        <w:ind w:righ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fr-FR"/>
        </w:rPr>
      </w:pPr>
      <w:r w:rsidRPr="0054754F">
        <w:rPr>
          <w:rFonts w:asciiTheme="minorHAnsi" w:eastAsia="Times New Roman" w:hAnsiTheme="minorHAnsi" w:cstheme="minorHAnsi"/>
          <w:bCs/>
          <w:sz w:val="20"/>
          <w:szCs w:val="20"/>
          <w:lang w:eastAsia="fr-FR"/>
        </w:rPr>
        <w:t>Tarif unique extérieur : 20,00 euros</w:t>
      </w:r>
    </w:p>
    <w:p w14:paraId="7A0DCA5B" w14:textId="30F5CC0D" w:rsidR="00FA7974" w:rsidRPr="0054754F" w:rsidRDefault="00FA7974" w:rsidP="00FE6B28">
      <w:pPr>
        <w:ind w:righ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fr-FR" w:bidi="fr-FR"/>
        </w:rPr>
      </w:pPr>
      <w:r w:rsidRPr="0054754F">
        <w:rPr>
          <w:rFonts w:asciiTheme="minorHAnsi" w:eastAsia="Times New Roman" w:hAnsiTheme="minorHAnsi" w:cstheme="minorHAnsi"/>
          <w:bCs/>
          <w:sz w:val="20"/>
          <w:szCs w:val="20"/>
          <w:lang w:eastAsia="fr-FR" w:bidi="fr-FR"/>
        </w:rPr>
        <w:t>Tarif d’un repas pour enfant Saint-Germinois : voir tarifs applicables dans le tableau « cantine »</w:t>
      </w:r>
    </w:p>
    <w:p w14:paraId="7E18FA18" w14:textId="77777777" w:rsidR="00FA7974" w:rsidRPr="0054754F" w:rsidRDefault="00FA7974" w:rsidP="00FE6B28">
      <w:pPr>
        <w:ind w:righ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fr-FR"/>
        </w:rPr>
      </w:pPr>
      <w:r w:rsidRPr="0054754F">
        <w:rPr>
          <w:rFonts w:asciiTheme="minorHAnsi" w:eastAsia="Times New Roman" w:hAnsiTheme="minorHAnsi" w:cstheme="minorHAnsi"/>
          <w:bCs/>
          <w:sz w:val="20"/>
          <w:szCs w:val="20"/>
          <w:lang w:eastAsia="fr-FR" w:bidi="fr-FR"/>
        </w:rPr>
        <w:t>Tarif d’un repas pour enfant extérieur à la commune : tarif maximum applicable dans le tableau « cantine »</w:t>
      </w:r>
    </w:p>
    <w:p w14:paraId="1F3F606F" w14:textId="77777777" w:rsidR="00FA7974" w:rsidRPr="0054754F" w:rsidRDefault="00FA7974" w:rsidP="00FE6B28">
      <w:pPr>
        <w:tabs>
          <w:tab w:val="left" w:pos="5188"/>
        </w:tabs>
        <w:spacing w:before="1" w:after="60"/>
        <w:ind w:righ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fr-FR"/>
        </w:rPr>
      </w:pPr>
      <w:r w:rsidRPr="0054754F">
        <w:rPr>
          <w:rFonts w:asciiTheme="minorHAnsi" w:eastAsia="Times New Roman" w:hAnsiTheme="minorHAnsi" w:cstheme="minorHAnsi"/>
          <w:bCs/>
          <w:sz w:val="20"/>
          <w:szCs w:val="20"/>
          <w:lang w:eastAsia="fr-FR"/>
        </w:rPr>
        <w:t>Pour l’ensemble des tarifs ci-dessus, la notion de « extérieur » s’applique à tout enfant non scolarisé à Saint-Germain au Mont d’Or. « QF » correspond au quotient familial de la Caisse d’Allocations Familiales.</w:t>
      </w:r>
    </w:p>
    <w:p w14:paraId="5D634396" w14:textId="77777777" w:rsidR="00FA7974" w:rsidRPr="00F00128" w:rsidRDefault="00FA7974" w:rsidP="00FE6B28">
      <w:pPr>
        <w:spacing w:after="0" w:line="240" w:lineRule="auto"/>
        <w:ind w:right="284"/>
        <w:contextualSpacing/>
        <w:jc w:val="both"/>
        <w:rPr>
          <w:rFonts w:eastAsia="Times New Roman" w:cstheme="minorHAnsi"/>
          <w:sz w:val="20"/>
          <w:szCs w:val="20"/>
        </w:rPr>
      </w:pPr>
    </w:p>
    <w:p w14:paraId="39F41685" w14:textId="3BDF6A95" w:rsidR="00764C03" w:rsidRPr="00F00128" w:rsidRDefault="00764C03" w:rsidP="00FE6B28">
      <w:pPr>
        <w:spacing w:after="0" w:line="240" w:lineRule="auto"/>
        <w:ind w:left="5670" w:right="284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sectPr w:rsidR="00764C03" w:rsidRPr="00F00128" w:rsidSect="00671E8E">
      <w:footerReference w:type="default" r:id="rId10"/>
      <w:pgSz w:w="11906" w:h="16838"/>
      <w:pgMar w:top="851" w:right="84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13F1" w14:textId="77777777" w:rsidR="00672A59" w:rsidRDefault="00672A59" w:rsidP="002144DD">
      <w:pPr>
        <w:spacing w:after="0" w:line="240" w:lineRule="auto"/>
      </w:pPr>
      <w:r>
        <w:separator/>
      </w:r>
    </w:p>
  </w:endnote>
  <w:endnote w:type="continuationSeparator" w:id="0">
    <w:p w14:paraId="7087B118" w14:textId="77777777" w:rsidR="00672A59" w:rsidRDefault="00672A59" w:rsidP="0021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7E74" w14:textId="097DA048" w:rsidR="00750554" w:rsidRPr="00C706DC" w:rsidRDefault="00750554" w:rsidP="00750554">
    <w:pPr>
      <w:pStyle w:val="Pieddepage"/>
      <w:jc w:val="center"/>
      <w:rPr>
        <w:rFonts w:ascii="Times New Roman" w:hAnsi="Times New Roman"/>
        <w:sz w:val="16"/>
        <w:szCs w:val="16"/>
      </w:rPr>
    </w:pPr>
    <w:r w:rsidRPr="00C706DC">
      <w:rPr>
        <w:rFonts w:ascii="Times New Roman" w:hAnsi="Times New Roman"/>
        <w:sz w:val="16"/>
        <w:szCs w:val="16"/>
      </w:rPr>
      <w:t xml:space="preserve">Saint-Germain au Mont d’Or – Conseil municipal du </w:t>
    </w:r>
    <w:r w:rsidR="00F06905">
      <w:rPr>
        <w:rFonts w:ascii="Times New Roman" w:hAnsi="Times New Roman"/>
        <w:sz w:val="16"/>
        <w:szCs w:val="16"/>
      </w:rPr>
      <w:t>05</w:t>
    </w:r>
    <w:r w:rsidR="00671E8E">
      <w:rPr>
        <w:rFonts w:ascii="Times New Roman" w:hAnsi="Times New Roman"/>
        <w:sz w:val="16"/>
        <w:szCs w:val="16"/>
      </w:rPr>
      <w:t xml:space="preserve"> juin</w:t>
    </w:r>
    <w:r w:rsidR="00145644">
      <w:rPr>
        <w:rFonts w:ascii="Times New Roman" w:hAnsi="Times New Roman"/>
        <w:sz w:val="16"/>
        <w:szCs w:val="16"/>
      </w:rPr>
      <w:t xml:space="preserve"> 202</w:t>
    </w:r>
    <w:r w:rsidR="00F06905">
      <w:rPr>
        <w:rFonts w:ascii="Times New Roman" w:hAnsi="Times New Roman"/>
        <w:sz w:val="16"/>
        <w:szCs w:val="16"/>
      </w:rPr>
      <w:t>3</w:t>
    </w:r>
  </w:p>
  <w:p w14:paraId="74DAF943" w14:textId="77777777" w:rsidR="00750554" w:rsidRDefault="007505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1C86" w14:textId="77777777" w:rsidR="00672A59" w:rsidRDefault="00672A59" w:rsidP="002144DD">
      <w:pPr>
        <w:spacing w:after="0" w:line="240" w:lineRule="auto"/>
      </w:pPr>
      <w:r>
        <w:separator/>
      </w:r>
    </w:p>
  </w:footnote>
  <w:footnote w:type="continuationSeparator" w:id="0">
    <w:p w14:paraId="66B0D4B4" w14:textId="77777777" w:rsidR="00672A59" w:rsidRDefault="00672A59" w:rsidP="00214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365"/>
    <w:multiLevelType w:val="hybridMultilevel"/>
    <w:tmpl w:val="CC44CD94"/>
    <w:lvl w:ilvl="0" w:tplc="EB7A6122">
      <w:numFmt w:val="bullet"/>
      <w:lvlText w:val="-"/>
      <w:lvlJc w:val="left"/>
      <w:pPr>
        <w:ind w:left="720" w:hanging="360"/>
      </w:pPr>
      <w:rPr>
        <w:rFonts w:ascii="Gill Sans" w:eastAsiaTheme="minorEastAsia" w:hAnsi="Gill Sans" w:cstheme="minorBidi" w:hint="cs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1B86"/>
    <w:multiLevelType w:val="hybridMultilevel"/>
    <w:tmpl w:val="18A6190E"/>
    <w:lvl w:ilvl="0" w:tplc="9C3C1654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B87C30"/>
    <w:multiLevelType w:val="hybridMultilevel"/>
    <w:tmpl w:val="C602CDD2"/>
    <w:lvl w:ilvl="0" w:tplc="3F9E1D70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6D8D"/>
    <w:multiLevelType w:val="hybridMultilevel"/>
    <w:tmpl w:val="CB6EBDC8"/>
    <w:lvl w:ilvl="0" w:tplc="832CCC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294"/>
    <w:multiLevelType w:val="hybridMultilevel"/>
    <w:tmpl w:val="592EC20C"/>
    <w:lvl w:ilvl="0" w:tplc="A086A8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628C"/>
    <w:multiLevelType w:val="hybridMultilevel"/>
    <w:tmpl w:val="D258F872"/>
    <w:lvl w:ilvl="0" w:tplc="040C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602B"/>
    <w:multiLevelType w:val="hybridMultilevel"/>
    <w:tmpl w:val="2322183C"/>
    <w:lvl w:ilvl="0" w:tplc="39E68C0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8516DC"/>
    <w:multiLevelType w:val="hybridMultilevel"/>
    <w:tmpl w:val="FB327734"/>
    <w:lvl w:ilvl="0" w:tplc="708C12D6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015BE"/>
    <w:multiLevelType w:val="hybridMultilevel"/>
    <w:tmpl w:val="6B8EAB60"/>
    <w:lvl w:ilvl="0" w:tplc="DB34DD6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0B5"/>
    <w:multiLevelType w:val="hybridMultilevel"/>
    <w:tmpl w:val="B8B47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8413C"/>
    <w:multiLevelType w:val="hybridMultilevel"/>
    <w:tmpl w:val="D50A9B64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3BB970D2"/>
    <w:multiLevelType w:val="hybridMultilevel"/>
    <w:tmpl w:val="C414A744"/>
    <w:lvl w:ilvl="0" w:tplc="ACF23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36C06"/>
    <w:multiLevelType w:val="hybridMultilevel"/>
    <w:tmpl w:val="B86459C4"/>
    <w:lvl w:ilvl="0" w:tplc="DAF47E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55346"/>
    <w:multiLevelType w:val="hybridMultilevel"/>
    <w:tmpl w:val="A7AE62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251CD"/>
    <w:multiLevelType w:val="hybridMultilevel"/>
    <w:tmpl w:val="367C7D12"/>
    <w:lvl w:ilvl="0" w:tplc="DAFC7434">
      <w:numFmt w:val="bullet"/>
      <w:lvlText w:val="-"/>
      <w:lvlJc w:val="left"/>
      <w:pPr>
        <w:ind w:left="0" w:firstLine="851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37297"/>
    <w:multiLevelType w:val="hybridMultilevel"/>
    <w:tmpl w:val="450A1902"/>
    <w:lvl w:ilvl="0" w:tplc="F1222AD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124F8"/>
    <w:multiLevelType w:val="hybridMultilevel"/>
    <w:tmpl w:val="F7DAEF62"/>
    <w:lvl w:ilvl="0" w:tplc="9A3698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66FBB"/>
    <w:multiLevelType w:val="hybridMultilevel"/>
    <w:tmpl w:val="71CE85B4"/>
    <w:lvl w:ilvl="0" w:tplc="DAFC743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F051B"/>
    <w:multiLevelType w:val="hybridMultilevel"/>
    <w:tmpl w:val="58AE69B6"/>
    <w:lvl w:ilvl="0" w:tplc="F550B87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43AEF"/>
    <w:multiLevelType w:val="hybridMultilevel"/>
    <w:tmpl w:val="01E05C62"/>
    <w:lvl w:ilvl="0" w:tplc="79F2C79A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122AE"/>
    <w:multiLevelType w:val="hybridMultilevel"/>
    <w:tmpl w:val="92984818"/>
    <w:lvl w:ilvl="0" w:tplc="DAFC743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457014">
    <w:abstractNumId w:val="8"/>
  </w:num>
  <w:num w:numId="2" w16cid:durableId="592859857">
    <w:abstractNumId w:val="5"/>
  </w:num>
  <w:num w:numId="3" w16cid:durableId="1309824856">
    <w:abstractNumId w:val="6"/>
  </w:num>
  <w:num w:numId="4" w16cid:durableId="1075929391">
    <w:abstractNumId w:val="15"/>
  </w:num>
  <w:num w:numId="5" w16cid:durableId="2128617917">
    <w:abstractNumId w:val="4"/>
  </w:num>
  <w:num w:numId="6" w16cid:durableId="1451775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1203677">
    <w:abstractNumId w:val="0"/>
  </w:num>
  <w:num w:numId="8" w16cid:durableId="1025519904">
    <w:abstractNumId w:val="16"/>
  </w:num>
  <w:num w:numId="9" w16cid:durableId="43801395">
    <w:abstractNumId w:val="18"/>
  </w:num>
  <w:num w:numId="10" w16cid:durableId="1548107043">
    <w:abstractNumId w:val="17"/>
  </w:num>
  <w:num w:numId="11" w16cid:durableId="227694344">
    <w:abstractNumId w:val="20"/>
  </w:num>
  <w:num w:numId="12" w16cid:durableId="587231990">
    <w:abstractNumId w:val="13"/>
  </w:num>
  <w:num w:numId="13" w16cid:durableId="1518234554">
    <w:abstractNumId w:val="14"/>
  </w:num>
  <w:num w:numId="14" w16cid:durableId="1786532913">
    <w:abstractNumId w:val="10"/>
  </w:num>
  <w:num w:numId="15" w16cid:durableId="114369880">
    <w:abstractNumId w:val="7"/>
  </w:num>
  <w:num w:numId="16" w16cid:durableId="954673444">
    <w:abstractNumId w:val="19"/>
  </w:num>
  <w:num w:numId="17" w16cid:durableId="281229817">
    <w:abstractNumId w:val="11"/>
  </w:num>
  <w:num w:numId="18" w16cid:durableId="178739958">
    <w:abstractNumId w:val="1"/>
  </w:num>
  <w:num w:numId="19" w16cid:durableId="666324241">
    <w:abstractNumId w:val="3"/>
  </w:num>
  <w:num w:numId="20" w16cid:durableId="1159811850">
    <w:abstractNumId w:val="12"/>
  </w:num>
  <w:num w:numId="21" w16cid:durableId="4334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2F"/>
    <w:rsid w:val="00020A42"/>
    <w:rsid w:val="000275F2"/>
    <w:rsid w:val="00031076"/>
    <w:rsid w:val="000460CC"/>
    <w:rsid w:val="00047FAD"/>
    <w:rsid w:val="00064F8A"/>
    <w:rsid w:val="0007564D"/>
    <w:rsid w:val="00082A10"/>
    <w:rsid w:val="00084E37"/>
    <w:rsid w:val="00094153"/>
    <w:rsid w:val="000A5F86"/>
    <w:rsid w:val="000B2B82"/>
    <w:rsid w:val="000C163A"/>
    <w:rsid w:val="000C1708"/>
    <w:rsid w:val="000E5A5B"/>
    <w:rsid w:val="000E68A4"/>
    <w:rsid w:val="000E7105"/>
    <w:rsid w:val="00101962"/>
    <w:rsid w:val="00102B2B"/>
    <w:rsid w:val="00122ECC"/>
    <w:rsid w:val="00135FB1"/>
    <w:rsid w:val="00145644"/>
    <w:rsid w:val="00147EB3"/>
    <w:rsid w:val="001501E0"/>
    <w:rsid w:val="00155A2F"/>
    <w:rsid w:val="00162675"/>
    <w:rsid w:val="00163DA3"/>
    <w:rsid w:val="001679CD"/>
    <w:rsid w:val="00170B22"/>
    <w:rsid w:val="00182484"/>
    <w:rsid w:val="0018790A"/>
    <w:rsid w:val="001917F2"/>
    <w:rsid w:val="001A69FA"/>
    <w:rsid w:val="001B5783"/>
    <w:rsid w:val="001B63F3"/>
    <w:rsid w:val="001C0E94"/>
    <w:rsid w:val="001C1100"/>
    <w:rsid w:val="001C68FE"/>
    <w:rsid w:val="001D232F"/>
    <w:rsid w:val="001E0F4E"/>
    <w:rsid w:val="001E2F5E"/>
    <w:rsid w:val="001E6955"/>
    <w:rsid w:val="002144DD"/>
    <w:rsid w:val="00224952"/>
    <w:rsid w:val="00224BED"/>
    <w:rsid w:val="002323CF"/>
    <w:rsid w:val="00236635"/>
    <w:rsid w:val="00250B35"/>
    <w:rsid w:val="00257554"/>
    <w:rsid w:val="002662DD"/>
    <w:rsid w:val="0029238D"/>
    <w:rsid w:val="002957A3"/>
    <w:rsid w:val="00296ED9"/>
    <w:rsid w:val="002977DC"/>
    <w:rsid w:val="002A3C9F"/>
    <w:rsid w:val="002B0216"/>
    <w:rsid w:val="002B6321"/>
    <w:rsid w:val="002D020D"/>
    <w:rsid w:val="002E2E8D"/>
    <w:rsid w:val="002E4CAE"/>
    <w:rsid w:val="002F3431"/>
    <w:rsid w:val="00301555"/>
    <w:rsid w:val="00320899"/>
    <w:rsid w:val="00321B5C"/>
    <w:rsid w:val="003411AB"/>
    <w:rsid w:val="00342682"/>
    <w:rsid w:val="0034796D"/>
    <w:rsid w:val="00371974"/>
    <w:rsid w:val="00381150"/>
    <w:rsid w:val="00394287"/>
    <w:rsid w:val="003A0CFB"/>
    <w:rsid w:val="003C1D64"/>
    <w:rsid w:val="003C72CE"/>
    <w:rsid w:val="004005B0"/>
    <w:rsid w:val="00407EDE"/>
    <w:rsid w:val="00456D39"/>
    <w:rsid w:val="00466D17"/>
    <w:rsid w:val="004801C4"/>
    <w:rsid w:val="004A3236"/>
    <w:rsid w:val="004A6942"/>
    <w:rsid w:val="004B3648"/>
    <w:rsid w:val="004B57CA"/>
    <w:rsid w:val="004C0BDB"/>
    <w:rsid w:val="004C5312"/>
    <w:rsid w:val="004C5C73"/>
    <w:rsid w:val="004C7AC5"/>
    <w:rsid w:val="004D14F3"/>
    <w:rsid w:val="004D1C2F"/>
    <w:rsid w:val="00500E77"/>
    <w:rsid w:val="00514506"/>
    <w:rsid w:val="00517B88"/>
    <w:rsid w:val="00527EB1"/>
    <w:rsid w:val="0053064D"/>
    <w:rsid w:val="00536174"/>
    <w:rsid w:val="0054754F"/>
    <w:rsid w:val="00557F9B"/>
    <w:rsid w:val="005655D8"/>
    <w:rsid w:val="00570976"/>
    <w:rsid w:val="00580026"/>
    <w:rsid w:val="005821B3"/>
    <w:rsid w:val="005924D4"/>
    <w:rsid w:val="005A1009"/>
    <w:rsid w:val="005A54A1"/>
    <w:rsid w:val="005A7291"/>
    <w:rsid w:val="005B1E25"/>
    <w:rsid w:val="005D63CE"/>
    <w:rsid w:val="005E2513"/>
    <w:rsid w:val="005E41C4"/>
    <w:rsid w:val="005E6255"/>
    <w:rsid w:val="005E6AF8"/>
    <w:rsid w:val="005F38E4"/>
    <w:rsid w:val="00620065"/>
    <w:rsid w:val="00622F7A"/>
    <w:rsid w:val="006305BD"/>
    <w:rsid w:val="006407C1"/>
    <w:rsid w:val="00650638"/>
    <w:rsid w:val="006655EE"/>
    <w:rsid w:val="00671E8E"/>
    <w:rsid w:val="00672450"/>
    <w:rsid w:val="00672A59"/>
    <w:rsid w:val="00675E6B"/>
    <w:rsid w:val="00692354"/>
    <w:rsid w:val="006A36DE"/>
    <w:rsid w:val="006C0B8F"/>
    <w:rsid w:val="006D345F"/>
    <w:rsid w:val="006F5F54"/>
    <w:rsid w:val="006F721E"/>
    <w:rsid w:val="00711751"/>
    <w:rsid w:val="007212A9"/>
    <w:rsid w:val="00730B02"/>
    <w:rsid w:val="007435EE"/>
    <w:rsid w:val="00750554"/>
    <w:rsid w:val="00764C03"/>
    <w:rsid w:val="00767B3C"/>
    <w:rsid w:val="00782581"/>
    <w:rsid w:val="00787636"/>
    <w:rsid w:val="007A25D6"/>
    <w:rsid w:val="007A5822"/>
    <w:rsid w:val="007A5BB9"/>
    <w:rsid w:val="007C5656"/>
    <w:rsid w:val="007E6167"/>
    <w:rsid w:val="0082566D"/>
    <w:rsid w:val="00837C2C"/>
    <w:rsid w:val="00845ABC"/>
    <w:rsid w:val="0085135B"/>
    <w:rsid w:val="0085530D"/>
    <w:rsid w:val="0086192F"/>
    <w:rsid w:val="0086451D"/>
    <w:rsid w:val="00866218"/>
    <w:rsid w:val="00866E73"/>
    <w:rsid w:val="00887706"/>
    <w:rsid w:val="008B0A87"/>
    <w:rsid w:val="008C61C6"/>
    <w:rsid w:val="008C72EA"/>
    <w:rsid w:val="00922D80"/>
    <w:rsid w:val="00937040"/>
    <w:rsid w:val="009516D1"/>
    <w:rsid w:val="00963199"/>
    <w:rsid w:val="00972E18"/>
    <w:rsid w:val="009775A0"/>
    <w:rsid w:val="00977B43"/>
    <w:rsid w:val="00977D04"/>
    <w:rsid w:val="00987630"/>
    <w:rsid w:val="0099292E"/>
    <w:rsid w:val="00992B3D"/>
    <w:rsid w:val="009A6B30"/>
    <w:rsid w:val="009B31AF"/>
    <w:rsid w:val="009C6EAF"/>
    <w:rsid w:val="009E2EA2"/>
    <w:rsid w:val="009F41AF"/>
    <w:rsid w:val="009F63C9"/>
    <w:rsid w:val="00A010A4"/>
    <w:rsid w:val="00A1411D"/>
    <w:rsid w:val="00A20ED4"/>
    <w:rsid w:val="00A21800"/>
    <w:rsid w:val="00A2474C"/>
    <w:rsid w:val="00A27D2F"/>
    <w:rsid w:val="00A32094"/>
    <w:rsid w:val="00A44A57"/>
    <w:rsid w:val="00A72E54"/>
    <w:rsid w:val="00A843EA"/>
    <w:rsid w:val="00A85729"/>
    <w:rsid w:val="00AB35AE"/>
    <w:rsid w:val="00AE01A6"/>
    <w:rsid w:val="00AE3791"/>
    <w:rsid w:val="00B022F7"/>
    <w:rsid w:val="00B121D0"/>
    <w:rsid w:val="00B12CB1"/>
    <w:rsid w:val="00B22FAD"/>
    <w:rsid w:val="00B24D68"/>
    <w:rsid w:val="00B44C1A"/>
    <w:rsid w:val="00B45B4A"/>
    <w:rsid w:val="00B56004"/>
    <w:rsid w:val="00B5644F"/>
    <w:rsid w:val="00B66C19"/>
    <w:rsid w:val="00B815DC"/>
    <w:rsid w:val="00B85097"/>
    <w:rsid w:val="00B95C9A"/>
    <w:rsid w:val="00BB308F"/>
    <w:rsid w:val="00BC3495"/>
    <w:rsid w:val="00BD3B61"/>
    <w:rsid w:val="00BF7FCB"/>
    <w:rsid w:val="00C007E8"/>
    <w:rsid w:val="00C06286"/>
    <w:rsid w:val="00C06880"/>
    <w:rsid w:val="00C21387"/>
    <w:rsid w:val="00C33A7E"/>
    <w:rsid w:val="00C41490"/>
    <w:rsid w:val="00C45824"/>
    <w:rsid w:val="00C467BA"/>
    <w:rsid w:val="00C46B15"/>
    <w:rsid w:val="00C70CCA"/>
    <w:rsid w:val="00C71859"/>
    <w:rsid w:val="00C838FE"/>
    <w:rsid w:val="00CA55C0"/>
    <w:rsid w:val="00CA6331"/>
    <w:rsid w:val="00CB1C77"/>
    <w:rsid w:val="00CB5193"/>
    <w:rsid w:val="00CD26A8"/>
    <w:rsid w:val="00CD541A"/>
    <w:rsid w:val="00CE5D65"/>
    <w:rsid w:val="00CE6F5E"/>
    <w:rsid w:val="00CF2611"/>
    <w:rsid w:val="00D03D4F"/>
    <w:rsid w:val="00D214A6"/>
    <w:rsid w:val="00D23B3D"/>
    <w:rsid w:val="00D42434"/>
    <w:rsid w:val="00D45812"/>
    <w:rsid w:val="00D50C90"/>
    <w:rsid w:val="00D56F58"/>
    <w:rsid w:val="00D56FA0"/>
    <w:rsid w:val="00D77FF1"/>
    <w:rsid w:val="00D87A08"/>
    <w:rsid w:val="00DA22A2"/>
    <w:rsid w:val="00DB11DC"/>
    <w:rsid w:val="00DC665F"/>
    <w:rsid w:val="00DF1A33"/>
    <w:rsid w:val="00DF378C"/>
    <w:rsid w:val="00E11EB0"/>
    <w:rsid w:val="00E34F28"/>
    <w:rsid w:val="00E4796C"/>
    <w:rsid w:val="00E54FCC"/>
    <w:rsid w:val="00E616EA"/>
    <w:rsid w:val="00E628E3"/>
    <w:rsid w:val="00E62F18"/>
    <w:rsid w:val="00E944D5"/>
    <w:rsid w:val="00E95307"/>
    <w:rsid w:val="00EA2F89"/>
    <w:rsid w:val="00EB5720"/>
    <w:rsid w:val="00EC1992"/>
    <w:rsid w:val="00EE715F"/>
    <w:rsid w:val="00EF6C10"/>
    <w:rsid w:val="00EF7E1E"/>
    <w:rsid w:val="00F00128"/>
    <w:rsid w:val="00F016A3"/>
    <w:rsid w:val="00F01FF8"/>
    <w:rsid w:val="00F06905"/>
    <w:rsid w:val="00F20229"/>
    <w:rsid w:val="00F23520"/>
    <w:rsid w:val="00F2792B"/>
    <w:rsid w:val="00F318B4"/>
    <w:rsid w:val="00F402D5"/>
    <w:rsid w:val="00F541BB"/>
    <w:rsid w:val="00F610DB"/>
    <w:rsid w:val="00F65FB4"/>
    <w:rsid w:val="00F75E1A"/>
    <w:rsid w:val="00F85078"/>
    <w:rsid w:val="00F86A72"/>
    <w:rsid w:val="00F87FF5"/>
    <w:rsid w:val="00F909C0"/>
    <w:rsid w:val="00F96620"/>
    <w:rsid w:val="00FA7974"/>
    <w:rsid w:val="00FC37DF"/>
    <w:rsid w:val="00FE09C2"/>
    <w:rsid w:val="00FE6B28"/>
    <w:rsid w:val="00FF3377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720CD"/>
  <w15:chartTrackingRefBased/>
  <w15:docId w15:val="{C3350005-E2EA-40FB-81FC-6983CBB4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92F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92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86192F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86192F"/>
    <w:rPr>
      <w:rFonts w:ascii="Calibri" w:eastAsia="Calibri" w:hAnsi="Calibri" w:cs="Times New Roman"/>
    </w:rPr>
  </w:style>
  <w:style w:type="paragraph" w:customStyle="1" w:styleId="Standard">
    <w:name w:val="Standard"/>
    <w:rsid w:val="005800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21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4D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1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4DD"/>
    <w:rPr>
      <w:rFonts w:ascii="Calibri" w:eastAsia="Calibri" w:hAnsi="Calibri" w:cs="Times New Roman"/>
    </w:rPr>
  </w:style>
  <w:style w:type="table" w:customStyle="1" w:styleId="Grilledutableau11">
    <w:name w:val="Grille du tableau11"/>
    <w:basedOn w:val="TableauNormal"/>
    <w:next w:val="Grilledutableau"/>
    <w:uiPriority w:val="59"/>
    <w:rsid w:val="0034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E4796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4796C"/>
    <w:rPr>
      <w:color w:val="0000FF"/>
      <w:u w:val="single"/>
    </w:rPr>
  </w:style>
  <w:style w:type="paragraph" w:customStyle="1" w:styleId="bodytext">
    <w:name w:val="bodytext"/>
    <w:basedOn w:val="Normal"/>
    <w:rsid w:val="00B22FAD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C3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92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lledutableau2">
    <w:name w:val="Grille du tableau2"/>
    <w:basedOn w:val="TableauNormal"/>
    <w:next w:val="Grilledutableau"/>
    <w:uiPriority w:val="59"/>
    <w:rsid w:val="0034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ri">
    <w:name w:val="paragraphe ri"/>
    <w:basedOn w:val="Textedebulles"/>
    <w:autoRedefine/>
    <w:rsid w:val="004B57CA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7CA"/>
    <w:rPr>
      <w:rFonts w:ascii="Segoe UI" w:eastAsia="Calibri" w:hAnsi="Segoe UI" w:cs="Segoe UI"/>
      <w:sz w:val="18"/>
      <w:szCs w:val="18"/>
    </w:rPr>
  </w:style>
  <w:style w:type="paragraph" w:customStyle="1" w:styleId="Textelabeur">
    <w:name w:val="Texte labeur"/>
    <w:qFormat/>
    <w:rsid w:val="00764C03"/>
    <w:pPr>
      <w:tabs>
        <w:tab w:val="right" w:leader="dot" w:pos="9923"/>
      </w:tabs>
      <w:spacing w:after="0" w:line="260" w:lineRule="exact"/>
      <w:jc w:val="both"/>
    </w:pPr>
    <w:rPr>
      <w:rFonts w:ascii="Arial" w:eastAsia="Times New Roman" w:hAnsi="Arial" w:cs="Arial"/>
      <w:color w:val="221E1F"/>
      <w:szCs w:val="17"/>
      <w:lang w:eastAsia="fr-FR"/>
    </w:rPr>
  </w:style>
  <w:style w:type="table" w:customStyle="1" w:styleId="TableNormal1">
    <w:name w:val="Table Normal1"/>
    <w:uiPriority w:val="2"/>
    <w:semiHidden/>
    <w:qFormat/>
    <w:rsid w:val="006506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F8D0B17161A4E9E0EBE3DD0416F6C" ma:contentTypeVersion="13" ma:contentTypeDescription="Crée un document." ma:contentTypeScope="" ma:versionID="fd0d5300ffd94fef043751bad5a5ab4f">
  <xsd:schema xmlns:xsd="http://www.w3.org/2001/XMLSchema" xmlns:xs="http://www.w3.org/2001/XMLSchema" xmlns:p="http://schemas.microsoft.com/office/2006/metadata/properties" xmlns:ns2="5d98e765-f945-4190-a4fb-59e14a0958be" xmlns:ns3="44b44dd1-ac7e-4a23-9dfb-1270685c307a" targetNamespace="http://schemas.microsoft.com/office/2006/metadata/properties" ma:root="true" ma:fieldsID="42ca36b085eadb5387cb471112de4415" ns2:_="" ns3:_="">
    <xsd:import namespace="5d98e765-f945-4190-a4fb-59e14a0958be"/>
    <xsd:import namespace="44b44dd1-ac7e-4a23-9dfb-1270685c3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e765-f945-4190-a4fb-59e14a095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4ad86b9-b8e3-44ba-95e7-965811d7d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44dd1-ac7e-4a23-9dfb-1270685c307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94aa77f-6e2e-40a5-b476-720c80df86be}" ma:internalName="TaxCatchAll" ma:showField="CatchAllData" ma:web="44b44dd1-ac7e-4a23-9dfb-1270685c3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b44dd1-ac7e-4a23-9dfb-1270685c307a" xsi:nil="true"/>
    <lcf76f155ced4ddcb4097134ff3c332f xmlns="5d98e765-f945-4190-a4fb-59e14a0958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D117F-7BDC-4BA6-9402-B6FADA8BD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e765-f945-4190-a4fb-59e14a0958be"/>
    <ds:schemaRef ds:uri="44b44dd1-ac7e-4a23-9dfb-1270685c3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C2585-F383-4762-92A0-D46F22CF7D0B}">
  <ds:schemaRefs>
    <ds:schemaRef ds:uri="http://schemas.microsoft.com/office/2006/metadata/properties"/>
    <ds:schemaRef ds:uri="http://schemas.microsoft.com/office/infopath/2007/PartnerControls"/>
    <ds:schemaRef ds:uri="44b44dd1-ac7e-4a23-9dfb-1270685c307a"/>
    <ds:schemaRef ds:uri="e3ba49e6-d353-4bad-9ee6-96c0584e6d97"/>
    <ds:schemaRef ds:uri="5d98e765-f945-4190-a4fb-59e14a0958be"/>
  </ds:schemaRefs>
</ds:datastoreItem>
</file>

<file path=customXml/itemProps3.xml><?xml version="1.0" encoding="utf-8"?>
<ds:datastoreItem xmlns:ds="http://schemas.openxmlformats.org/officeDocument/2006/customXml" ds:itemID="{EEAEFD05-09D3-4ED8-917B-7B3046B65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 SGMO</dc:creator>
  <cp:keywords/>
  <dc:description/>
  <cp:lastModifiedBy>Boris ALLIOT</cp:lastModifiedBy>
  <cp:revision>135</cp:revision>
  <cp:lastPrinted>2023-06-06T08:23:00Z</cp:lastPrinted>
  <dcterms:created xsi:type="dcterms:W3CDTF">2023-05-11T14:03:00Z</dcterms:created>
  <dcterms:modified xsi:type="dcterms:W3CDTF">2023-06-16T06:09:00Z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0x0101005B6015334288CC46AC0FD8F0E121C3AC</vt:lpwstr>
  </property>
  <property fmtid="{D5CDD505-2E9C-101B-9397-08002B2CF9AE}" pid="3" name="MediaServiceImageTags">
    <vt:lpwstr/>
  </property>
</Properties>
</file>